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0B" w:rsidRDefault="0065660B" w:rsidP="0065660B">
      <w:pPr>
        <w:spacing w:line="360" w:lineRule="auto"/>
      </w:pPr>
      <w:r w:rsidRPr="00886545">
        <w:rPr>
          <w:b/>
        </w:rPr>
        <w:t>Procedura postępowania w przypadku posiadania przez ucznia środków psychoaktywnych lub przedmiotów niedozwolonych</w:t>
      </w:r>
    </w:p>
    <w:p w:rsidR="0065660B" w:rsidRDefault="0065660B" w:rsidP="0065660B">
      <w:pPr>
        <w:spacing w:line="360" w:lineRule="auto"/>
      </w:pPr>
      <w:r>
        <w:t xml:space="preserve"> Krok 1 W przypadku podejrzenia, iż uczeń posiada przedmioty niedozwolone lub środki psychoaktywne, żądanie w obecności świadka (np. nauczyciela) pokazania zawartości plecaka itp. Krok 2 W przypadku gdy uczeń odmawia pokazania zawartości plecaka, wezwanie Policji. Ważne! Nauczyciel ani dyrektor nie ma prawa do przeszukania osobistych rzeczy ucznia – prawo do tego ma tylko Policja. </w:t>
      </w:r>
    </w:p>
    <w:p w:rsidR="0065660B" w:rsidRDefault="0065660B" w:rsidP="0065660B">
      <w:pPr>
        <w:spacing w:line="360" w:lineRule="auto"/>
      </w:pPr>
      <w:r>
        <w:t xml:space="preserve">Krok 3 Rozmowa z uczniem na temat niedozwolonych przedmiotów lub substancji psychoaktywnych – skąd je ma, jak używa. </w:t>
      </w:r>
    </w:p>
    <w:p w:rsidR="0065660B" w:rsidRDefault="0065660B" w:rsidP="0065660B">
      <w:pPr>
        <w:spacing w:line="360" w:lineRule="auto"/>
      </w:pPr>
      <w:r>
        <w:t>Krok 4 Zawezwanie rodziców.</w:t>
      </w:r>
    </w:p>
    <w:p w:rsidR="0065660B" w:rsidRDefault="0065660B" w:rsidP="0065660B">
      <w:pPr>
        <w:spacing w:line="360" w:lineRule="auto"/>
      </w:pPr>
      <w:r>
        <w:t xml:space="preserve"> Krok 5 Rozmowa z rodzicami – poinformowanie o zajściu i konsekwencjach. </w:t>
      </w:r>
    </w:p>
    <w:p w:rsidR="0065660B" w:rsidRDefault="0065660B" w:rsidP="0065660B">
      <w:pPr>
        <w:spacing w:line="360" w:lineRule="auto"/>
      </w:pPr>
      <w:r>
        <w:t>Krok 6 W przypadku popełnienia przez ucznia czynu zabronionego, przestępstwa lub posiadania środków psychoaktywnych, dyrektor szkoły powiadamia policję lub prokuraturę, w przypadku ucznia w wieku 13-17 lat także sąd rodzinny.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60B"/>
    <w:rsid w:val="00085B6B"/>
    <w:rsid w:val="0065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2025-03-31T20:41:00Z</dcterms:created>
  <dcterms:modified xsi:type="dcterms:W3CDTF">2025-03-31T20:41:00Z</dcterms:modified>
</cp:coreProperties>
</file>