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18823" w14:textId="77777777" w:rsidR="00A0525E" w:rsidRDefault="00A0525E" w:rsidP="004D7DDC">
      <w:pPr>
        <w:pStyle w:val="Tekstpodstawowy"/>
        <w:spacing w:line="276" w:lineRule="auto"/>
        <w:rPr>
          <w:i w:val="0"/>
          <w:iCs w:val="0"/>
          <w:sz w:val="24"/>
        </w:rPr>
      </w:pPr>
    </w:p>
    <w:p w14:paraId="52204F66" w14:textId="77777777" w:rsidR="00A0525E" w:rsidRPr="002623FA" w:rsidRDefault="00A0525E" w:rsidP="00A0525E">
      <w:pPr>
        <w:pStyle w:val="Nagwek1"/>
        <w:jc w:val="center"/>
        <w:rPr>
          <w:sz w:val="32"/>
        </w:rPr>
      </w:pPr>
      <w:r w:rsidRPr="002623FA">
        <w:rPr>
          <w:sz w:val="32"/>
        </w:rPr>
        <w:t xml:space="preserve">Wymagania z </w:t>
      </w:r>
      <w:r w:rsidRPr="002623FA">
        <w:rPr>
          <w:sz w:val="32"/>
          <w:u w:val="single"/>
        </w:rPr>
        <w:t>języka niemieckiego</w:t>
      </w:r>
      <w:r w:rsidRPr="002623FA">
        <w:rPr>
          <w:sz w:val="32"/>
        </w:rPr>
        <w:t xml:space="preserve"> dla klas VII i VIII w Szkole Podstawowej im. Juliusza Słowackiego w Babicach</w:t>
      </w:r>
      <w:r w:rsidR="002623FA">
        <w:rPr>
          <w:sz w:val="32"/>
        </w:rPr>
        <w:t xml:space="preserve"> </w:t>
      </w:r>
      <w:r w:rsidRPr="002623FA">
        <w:rPr>
          <w:sz w:val="32"/>
        </w:rPr>
        <w:t>w roku szkolnym 2026/2027</w:t>
      </w:r>
    </w:p>
    <w:p w14:paraId="3C92EE19" w14:textId="77777777" w:rsidR="00A0525E" w:rsidRPr="002623FA" w:rsidRDefault="00A0525E" w:rsidP="00A0525E">
      <w:pPr>
        <w:rPr>
          <w:sz w:val="18"/>
          <w:lang w:eastAsia="pl-PL"/>
        </w:rPr>
      </w:pPr>
    </w:p>
    <w:p w14:paraId="6BC4FA17" w14:textId="77777777" w:rsidR="00A0525E" w:rsidRDefault="00A0525E" w:rsidP="00A0525E">
      <w:pPr>
        <w:pStyle w:val="Nagwek1"/>
        <w:rPr>
          <w:sz w:val="24"/>
        </w:rPr>
      </w:pPr>
      <w:r>
        <w:rPr>
          <w:sz w:val="24"/>
        </w:rPr>
        <w:t>nauczyciel Barbara Haszczyn</w:t>
      </w:r>
    </w:p>
    <w:p w14:paraId="7EBB295B" w14:textId="77777777" w:rsidR="00A0525E" w:rsidRDefault="00A0525E" w:rsidP="00A0525E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6D2E8290" w14:textId="77777777" w:rsidR="00A0525E" w:rsidRPr="00C3319B" w:rsidRDefault="00A0525E" w:rsidP="00A05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319B">
        <w:rPr>
          <w:rFonts w:ascii="Times New Roman" w:hAnsi="Times New Roman" w:cs="Times New Roman"/>
          <w:sz w:val="24"/>
          <w:szCs w:val="24"/>
        </w:rPr>
        <w:t xml:space="preserve">Celem </w:t>
      </w:r>
      <w:r>
        <w:rPr>
          <w:rFonts w:ascii="Times New Roman" w:hAnsi="Times New Roman" w:cs="Times New Roman"/>
          <w:sz w:val="24"/>
          <w:szCs w:val="24"/>
        </w:rPr>
        <w:t>wymagań j</w:t>
      </w:r>
      <w:r w:rsidRPr="00C3319B">
        <w:rPr>
          <w:rFonts w:ascii="Times New Roman" w:hAnsi="Times New Roman" w:cs="Times New Roman"/>
          <w:sz w:val="24"/>
          <w:szCs w:val="24"/>
        </w:rPr>
        <w:t>est określenie zasad, którymi nauczyciel języka niemieckiego będzie się kierował przy wystawianiu ocen.</w:t>
      </w:r>
    </w:p>
    <w:p w14:paraId="2C53CDEB" w14:textId="77777777" w:rsidR="00A0525E" w:rsidRPr="00C3319B" w:rsidRDefault="00A0525E" w:rsidP="00A05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319B">
        <w:rPr>
          <w:rFonts w:ascii="Times New Roman" w:hAnsi="Times New Roman" w:cs="Times New Roman"/>
          <w:sz w:val="24"/>
          <w:szCs w:val="24"/>
        </w:rPr>
        <w:t xml:space="preserve">Na początku roku szkolnego uczniowie zostaną poinformowani przez nauczyciela przedmiotu o zakresie wymagań z języka niemieckiego, obowiązującym w danym roku </w:t>
      </w:r>
      <w:r>
        <w:rPr>
          <w:rFonts w:ascii="Times New Roman" w:hAnsi="Times New Roman" w:cs="Times New Roman"/>
          <w:sz w:val="24"/>
          <w:szCs w:val="24"/>
        </w:rPr>
        <w:t>szkolnym</w:t>
      </w:r>
      <w:r w:rsidRPr="00C3319B">
        <w:rPr>
          <w:rFonts w:ascii="Times New Roman" w:hAnsi="Times New Roman" w:cs="Times New Roman"/>
          <w:sz w:val="24"/>
          <w:szCs w:val="24"/>
        </w:rPr>
        <w:t>(zakres wiadomości i umiejętności, które mają być opanowane na koniec roku szkolnego) oraz o sposobie i zasadach oceniania z danego przedmiotu.</w:t>
      </w:r>
    </w:p>
    <w:p w14:paraId="260F70BD" w14:textId="77777777" w:rsidR="00A0525E" w:rsidRDefault="00A0525E" w:rsidP="00A0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64B743" w14:textId="77777777" w:rsidR="00A0525E" w:rsidRPr="00C3319B" w:rsidRDefault="00A0525E" w:rsidP="00A052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319B">
        <w:rPr>
          <w:rFonts w:ascii="Times New Roman" w:hAnsi="Times New Roman" w:cs="Times New Roman"/>
          <w:b/>
          <w:sz w:val="24"/>
          <w:szCs w:val="24"/>
        </w:rPr>
        <w:t>Formy oceniania</w:t>
      </w:r>
    </w:p>
    <w:p w14:paraId="67D74C72" w14:textId="77777777" w:rsidR="00A0525E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</w:p>
    <w:p w14:paraId="499C99B7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 w:rsidRPr="00C3319B">
        <w:rPr>
          <w:color w:val="22262A"/>
        </w:rPr>
        <w:t>a) odpowiedzi ustne;</w:t>
      </w:r>
    </w:p>
    <w:p w14:paraId="17C1D554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 w:rsidRPr="00C3319B">
        <w:rPr>
          <w:color w:val="22262A"/>
        </w:rPr>
        <w:t>b) prace pisemne (testy, sprawdziany, opracowania, prace kontrolne);</w:t>
      </w:r>
    </w:p>
    <w:p w14:paraId="0221B4D0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 w:rsidRPr="00C3319B">
        <w:rPr>
          <w:color w:val="22262A"/>
        </w:rPr>
        <w:t>c) zadania praktyczne;</w:t>
      </w:r>
    </w:p>
    <w:p w14:paraId="62223300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 w:rsidRPr="00C3319B">
        <w:rPr>
          <w:color w:val="22262A"/>
        </w:rPr>
        <w:t>d) różne formy pracy na lekcji;</w:t>
      </w:r>
    </w:p>
    <w:p w14:paraId="550B83FB" w14:textId="77777777" w:rsidR="00A0525E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 w:rsidRPr="00C3319B">
        <w:rPr>
          <w:color w:val="22262A"/>
        </w:rPr>
        <w:t>e) analiza efektów końcowych pracy ucznia np</w:t>
      </w:r>
      <w:r>
        <w:rPr>
          <w:color w:val="22262A"/>
        </w:rPr>
        <w:t>. projekty.</w:t>
      </w:r>
    </w:p>
    <w:p w14:paraId="35D32421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</w:p>
    <w:p w14:paraId="001DC7B4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>
        <w:rPr>
          <w:color w:val="22262A"/>
        </w:rPr>
        <w:t xml:space="preserve">1. </w:t>
      </w:r>
      <w:r w:rsidRPr="00C3319B">
        <w:rPr>
          <w:color w:val="22262A"/>
        </w:rPr>
        <w:t>Uczeń w trakcie</w:t>
      </w:r>
      <w:r>
        <w:rPr>
          <w:color w:val="22262A"/>
        </w:rPr>
        <w:t xml:space="preserve"> nauki w szkole otrzymuje oceny </w:t>
      </w:r>
      <w:r w:rsidRPr="00C3319B">
        <w:rPr>
          <w:color w:val="22262A"/>
        </w:rPr>
        <w:t>bieżące</w:t>
      </w:r>
      <w:r>
        <w:rPr>
          <w:color w:val="22262A"/>
        </w:rPr>
        <w:t xml:space="preserve"> i </w:t>
      </w:r>
      <w:r w:rsidRPr="00C3319B">
        <w:rPr>
          <w:color w:val="22262A"/>
        </w:rPr>
        <w:t>klasyfikacyjne, które są jawne dla ucznia i jego rodziców.</w:t>
      </w:r>
    </w:p>
    <w:p w14:paraId="11830355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>
        <w:rPr>
          <w:color w:val="22262A"/>
        </w:rPr>
        <w:t xml:space="preserve">2. </w:t>
      </w:r>
      <w:r w:rsidRPr="00C3319B">
        <w:rPr>
          <w:color w:val="22262A"/>
        </w:rPr>
        <w:t>Sprawdzone i ocenione pisemne prace ucznia są udostępniane uczniowi i jego rodzicom.</w:t>
      </w:r>
    </w:p>
    <w:p w14:paraId="6A239D88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>
        <w:rPr>
          <w:color w:val="22262A"/>
        </w:rPr>
        <w:t xml:space="preserve">3. </w:t>
      </w:r>
      <w:r w:rsidRPr="00C3319B">
        <w:rPr>
          <w:color w:val="22262A"/>
        </w:rPr>
        <w:t>Dokumentacji szkoła nie kseruje, nie powiela, jak również nie skanuje.</w:t>
      </w:r>
    </w:p>
    <w:p w14:paraId="735F67D1" w14:textId="77777777" w:rsidR="00A0525E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>
        <w:rPr>
          <w:color w:val="22262A"/>
        </w:rPr>
        <w:t>4</w:t>
      </w:r>
      <w:r w:rsidRPr="00C3319B">
        <w:rPr>
          <w:color w:val="22262A"/>
        </w:rPr>
        <w:t>.</w:t>
      </w:r>
      <w:r>
        <w:rPr>
          <w:color w:val="22262A"/>
        </w:rPr>
        <w:t xml:space="preserve"> </w:t>
      </w:r>
      <w:r w:rsidRPr="00C3319B">
        <w:rPr>
          <w:color w:val="22262A"/>
        </w:rPr>
        <w:t>Ustala się następujące kryteria oceniania:</w:t>
      </w:r>
    </w:p>
    <w:p w14:paraId="2E1EA12E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</w:p>
    <w:p w14:paraId="681A3D0C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 w:rsidRPr="00C3319B">
        <w:rPr>
          <w:color w:val="22262A"/>
        </w:rPr>
        <w:t>ocenę</w:t>
      </w:r>
      <w:r w:rsidRPr="00C3319B">
        <w:rPr>
          <w:b/>
          <w:color w:val="22262A"/>
        </w:rPr>
        <w:t xml:space="preserve"> celującą (6)</w:t>
      </w:r>
      <w:r w:rsidRPr="00C3319B">
        <w:rPr>
          <w:color w:val="22262A"/>
        </w:rPr>
        <w:t xml:space="preserve"> otrzymuje uczeń, który opanował w bardzo wysokim stopniu wiedzę i umiejętności określone programem nauczania, samodzielnie i twórczo rozwija własne uzdolnienia, biegle posługuje się zdobytymi wiadomościami i umiejętnościami w rozwiązywaniu problemów teoretycznych i praktycznych, osiąga sukcesy w konkursach i olimpiadach przedmiotowych, zawodach sportowych i innych;</w:t>
      </w:r>
    </w:p>
    <w:p w14:paraId="51A4DF4F" w14:textId="77777777" w:rsidR="00A0525E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</w:p>
    <w:p w14:paraId="3D17AD65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 w:rsidRPr="00C3319B">
        <w:rPr>
          <w:color w:val="22262A"/>
        </w:rPr>
        <w:t xml:space="preserve">ocenę </w:t>
      </w:r>
      <w:r w:rsidRPr="00C3319B">
        <w:rPr>
          <w:b/>
          <w:color w:val="22262A"/>
        </w:rPr>
        <w:t>bardzo dobrą (5)</w:t>
      </w:r>
      <w:r w:rsidRPr="00C3319B">
        <w:rPr>
          <w:color w:val="22262A"/>
        </w:rPr>
        <w:t xml:space="preserve"> otrzymuje uczeń, który opanował pełny zakres wiedzy i umiejętności określone programem nauczania, sprawnie posługuje się zdobytymi wiadomościami, samodzielnie rozwiązuje problemy teoretyczne i praktyczne ujęte w programie nauczania, potrafi stosować posiadaną wiedzę do rozwiązywania zadań i problemów w nowych sytuacjach;</w:t>
      </w:r>
    </w:p>
    <w:p w14:paraId="5063D169" w14:textId="77777777" w:rsidR="00A0525E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</w:p>
    <w:p w14:paraId="20657B31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 w:rsidRPr="00C3319B">
        <w:rPr>
          <w:color w:val="22262A"/>
        </w:rPr>
        <w:t xml:space="preserve">ocenę </w:t>
      </w:r>
      <w:r w:rsidRPr="00C3319B">
        <w:rPr>
          <w:b/>
          <w:color w:val="22262A"/>
        </w:rPr>
        <w:t>dobrą (4)</w:t>
      </w:r>
      <w:r w:rsidRPr="00C3319B">
        <w:rPr>
          <w:color w:val="22262A"/>
        </w:rPr>
        <w:t xml:space="preserve"> otrzymuje uczeń, który nie opanował w pełni wiadomości i umiejętności określonych programem nauczania w danej klasie, opanował je na poziomie przekraczającym wymagania zawarte w podstawie programowej oraz poprawnie stosuje wiadomości, samodzielnie rozwiązuje (wykonuje) typowe zadania teoretyczne i praktyczne;</w:t>
      </w:r>
    </w:p>
    <w:p w14:paraId="7033DCAA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 w:rsidRPr="00C3319B">
        <w:rPr>
          <w:color w:val="22262A"/>
        </w:rPr>
        <w:t xml:space="preserve">ocenę </w:t>
      </w:r>
      <w:r w:rsidRPr="00C3319B">
        <w:rPr>
          <w:b/>
          <w:color w:val="22262A"/>
        </w:rPr>
        <w:t>dostateczną (3)</w:t>
      </w:r>
      <w:r w:rsidRPr="00C3319B">
        <w:rPr>
          <w:color w:val="22262A"/>
        </w:rPr>
        <w:t xml:space="preserve"> otrzymuje uczeń, który opanował wiadomości i umiejętności określone programem nauczania w danej klasie na poziomie nie przekraczającym wymagań zawartych w podstawie programowej, rozwiązuje (wykonuje) typowe zadania teoretyczne i praktyczne o średnim stopniu trudności;</w:t>
      </w:r>
    </w:p>
    <w:p w14:paraId="10A56C1C" w14:textId="77777777" w:rsidR="00A0525E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</w:p>
    <w:p w14:paraId="35311583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 w:rsidRPr="00C3319B">
        <w:rPr>
          <w:color w:val="22262A"/>
        </w:rPr>
        <w:lastRenderedPageBreak/>
        <w:t xml:space="preserve">ocenę </w:t>
      </w:r>
      <w:r w:rsidRPr="00C3319B">
        <w:rPr>
          <w:b/>
          <w:color w:val="22262A"/>
        </w:rPr>
        <w:t>dopuszczającą (2)</w:t>
      </w:r>
      <w:r w:rsidRPr="00C3319B">
        <w:rPr>
          <w:color w:val="22262A"/>
        </w:rPr>
        <w:t xml:space="preserve"> otrzymuje uczeń, który ma braki w opanowaniu podstawy programowej, ale umożliwiają one uzyskanie podstawowej wiedzy z danego przedmiotu w ciągu dalszej nauki, uczeń rozwiązuje (wykonuje) zadania teoretyczne i praktyczne o niewielkim stopniu trudności;</w:t>
      </w:r>
    </w:p>
    <w:p w14:paraId="371303EE" w14:textId="77777777" w:rsidR="00A0525E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</w:p>
    <w:p w14:paraId="6F8A83EB" w14:textId="77777777" w:rsidR="00A0525E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  <w:r w:rsidRPr="00C3319B">
        <w:rPr>
          <w:color w:val="22262A"/>
        </w:rPr>
        <w:t xml:space="preserve">ocenę </w:t>
      </w:r>
      <w:r w:rsidRPr="00C3319B">
        <w:rPr>
          <w:b/>
          <w:color w:val="22262A"/>
        </w:rPr>
        <w:t>niedostateczną (1)</w:t>
      </w:r>
      <w:r w:rsidRPr="00C3319B">
        <w:rPr>
          <w:color w:val="22262A"/>
        </w:rPr>
        <w:t xml:space="preserve"> otrzymuje uczeń, który nie opanował wiadomości i umiejętności zawartych w podstawie programowej danego przedmiotu w danej klasie, a braki w wiadomościach i umiejętnościach uniemożliwiają dalsze zdobywanie wiedzy z tego przedmiotu i uczeń nie jest w stanie rozwiązać (wykonać) zadań o niewielkim stopniu trudności nawet przy pomocy nauczyciela, sprawdzające zadania wykonuje niesamodzielnie.</w:t>
      </w:r>
    </w:p>
    <w:p w14:paraId="2FF3D2FF" w14:textId="77777777" w:rsidR="00A0525E" w:rsidRPr="00C3319B" w:rsidRDefault="00A0525E" w:rsidP="00A0525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22262A"/>
        </w:rPr>
      </w:pPr>
    </w:p>
    <w:p w14:paraId="37F24798" w14:textId="77777777" w:rsidR="00A0525E" w:rsidRPr="00C3319B" w:rsidRDefault="00A0525E" w:rsidP="00A052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  <w:t>5</w:t>
      </w:r>
      <w:r w:rsidRPr="00C3319B"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  <w:t xml:space="preserve"> </w:t>
      </w:r>
      <w:r w:rsidRPr="00C3319B"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  <w:t>Wiadomości i umiejętności ucznia mogą być sprawdzone w sposób ustny lub pisemny. Formę sprawdzania ustala nauczyciel przedmiotu w swoich wymaganiach edukacyjnych.</w:t>
      </w:r>
    </w:p>
    <w:p w14:paraId="64B16C95" w14:textId="77777777" w:rsidR="00A0525E" w:rsidRDefault="00A0525E" w:rsidP="00A052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</w:pPr>
    </w:p>
    <w:p w14:paraId="059F6C38" w14:textId="77777777" w:rsidR="00A0525E" w:rsidRPr="00C3319B" w:rsidRDefault="00A0525E" w:rsidP="00A052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  <w:t>Tabela - s</w:t>
      </w:r>
      <w:r w:rsidRPr="00C3319B"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  <w:t>kala oceniania prac klasowych, testów, sprawdzianów</w:t>
      </w:r>
    </w:p>
    <w:tbl>
      <w:tblPr>
        <w:tblW w:w="74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07"/>
        <w:gridCol w:w="4478"/>
      </w:tblGrid>
      <w:tr w:rsidR="00A0525E" w:rsidRPr="00C3319B" w14:paraId="576D7387" w14:textId="77777777" w:rsidTr="009D0E95">
        <w:tc>
          <w:tcPr>
            <w:tcW w:w="3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50075CE3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 Ocena</w:t>
            </w:r>
          </w:p>
        </w:tc>
        <w:tc>
          <w:tcPr>
            <w:tcW w:w="44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45834150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Praca klasowa</w:t>
            </w:r>
          </w:p>
        </w:tc>
      </w:tr>
      <w:tr w:rsidR="00A0525E" w:rsidRPr="00C3319B" w14:paraId="58C46619" w14:textId="77777777" w:rsidTr="009D0E95">
        <w:tc>
          <w:tcPr>
            <w:tcW w:w="3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1CF5D73D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niedostateczny</w:t>
            </w:r>
          </w:p>
        </w:tc>
        <w:tc>
          <w:tcPr>
            <w:tcW w:w="44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1E4F06CB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0-29%</w:t>
            </w:r>
          </w:p>
        </w:tc>
      </w:tr>
      <w:tr w:rsidR="00A0525E" w:rsidRPr="00C3319B" w14:paraId="074A4909" w14:textId="77777777" w:rsidTr="009D0E95">
        <w:tc>
          <w:tcPr>
            <w:tcW w:w="3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018DAA72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dopuszczający</w:t>
            </w:r>
          </w:p>
        </w:tc>
        <w:tc>
          <w:tcPr>
            <w:tcW w:w="44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32D09754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30-49%</w:t>
            </w:r>
          </w:p>
        </w:tc>
      </w:tr>
      <w:tr w:rsidR="00A0525E" w:rsidRPr="00C3319B" w14:paraId="1E7B9446" w14:textId="77777777" w:rsidTr="009D0E95">
        <w:tc>
          <w:tcPr>
            <w:tcW w:w="3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47E0A33E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dostateczny</w:t>
            </w:r>
          </w:p>
        </w:tc>
        <w:tc>
          <w:tcPr>
            <w:tcW w:w="44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0FE34FDD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50-69%</w:t>
            </w:r>
          </w:p>
        </w:tc>
      </w:tr>
      <w:tr w:rsidR="00A0525E" w:rsidRPr="00C3319B" w14:paraId="29BD0562" w14:textId="77777777" w:rsidTr="009D0E95">
        <w:tc>
          <w:tcPr>
            <w:tcW w:w="3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05F403BF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dobry</w:t>
            </w:r>
          </w:p>
        </w:tc>
        <w:tc>
          <w:tcPr>
            <w:tcW w:w="44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7D406058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70-89%</w:t>
            </w:r>
          </w:p>
        </w:tc>
      </w:tr>
      <w:tr w:rsidR="00A0525E" w:rsidRPr="00C3319B" w14:paraId="531E3927" w14:textId="77777777" w:rsidTr="009D0E95">
        <w:tc>
          <w:tcPr>
            <w:tcW w:w="3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53844C5A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bardzo dobry</w:t>
            </w:r>
          </w:p>
        </w:tc>
        <w:tc>
          <w:tcPr>
            <w:tcW w:w="44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15720B0A" w14:textId="77777777" w:rsidR="00A0525E" w:rsidRPr="00C3319B" w:rsidRDefault="002623FA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 xml:space="preserve">90 – </w:t>
            </w:r>
            <w:r w:rsidR="00220556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99</w:t>
            </w:r>
            <w:r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%</w:t>
            </w:r>
          </w:p>
        </w:tc>
      </w:tr>
      <w:tr w:rsidR="00A0525E" w:rsidRPr="00C3319B" w14:paraId="60038935" w14:textId="77777777" w:rsidTr="009D0E95">
        <w:tc>
          <w:tcPr>
            <w:tcW w:w="3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498361B0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celujący</w:t>
            </w:r>
          </w:p>
        </w:tc>
        <w:tc>
          <w:tcPr>
            <w:tcW w:w="44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50477294" w14:textId="77777777" w:rsidR="00A0525E" w:rsidRPr="00C3319B" w:rsidRDefault="00A0525E" w:rsidP="009D0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</w:pPr>
            <w:r w:rsidRPr="00C3319B">
              <w:rPr>
                <w:rFonts w:ascii="Times New Roman" w:eastAsia="Times New Roman" w:hAnsi="Times New Roman" w:cs="Times New Roman"/>
                <w:color w:val="22262A"/>
                <w:sz w:val="24"/>
                <w:szCs w:val="24"/>
                <w:lang w:eastAsia="pl-PL"/>
              </w:rPr>
              <w:t>100%</w:t>
            </w:r>
          </w:p>
        </w:tc>
      </w:tr>
    </w:tbl>
    <w:p w14:paraId="02B3903F" w14:textId="77777777" w:rsidR="00A0525E" w:rsidRDefault="00A0525E" w:rsidP="00A052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</w:pPr>
    </w:p>
    <w:p w14:paraId="3DB17A22" w14:textId="77777777" w:rsidR="00A0525E" w:rsidRPr="00C3319B" w:rsidRDefault="00A0525E" w:rsidP="00A052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  <w:t>6</w:t>
      </w:r>
      <w:r w:rsidRPr="00C3319B"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  <w:t xml:space="preserve"> </w:t>
      </w:r>
      <w:r w:rsidRPr="00C3319B">
        <w:rPr>
          <w:rFonts w:ascii="Times New Roman" w:eastAsia="Times New Roman" w:hAnsi="Times New Roman" w:cs="Times New Roman"/>
          <w:color w:val="22262A"/>
          <w:sz w:val="24"/>
          <w:szCs w:val="24"/>
          <w:lang w:eastAsia="pl-PL"/>
        </w:rPr>
        <w:t>Uczeń ma prawo do poprawy ocen cząstkowych zgodnie z trybem ustalonym przez nauczyciela przedmiotu na początku roku szkolnego:</w:t>
      </w:r>
    </w:p>
    <w:p w14:paraId="5CA73B80" w14:textId="77777777" w:rsidR="00A0525E" w:rsidRPr="00C3319B" w:rsidRDefault="00A0525E" w:rsidP="00A0525E">
      <w:pPr>
        <w:pStyle w:val="Tekstpodstawowy"/>
        <w:spacing w:line="240" w:lineRule="auto"/>
        <w:jc w:val="both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a</w:t>
      </w:r>
      <w:r w:rsidRPr="00C3319B">
        <w:rPr>
          <w:i w:val="0"/>
          <w:iCs w:val="0"/>
          <w:sz w:val="24"/>
        </w:rPr>
        <w:t>. W przypadku otrzymania z pracy klasowej (sprawdzianu, testu) oceny niedostatecznej</w:t>
      </w:r>
      <w:r>
        <w:rPr>
          <w:i w:val="0"/>
          <w:iCs w:val="0"/>
          <w:sz w:val="24"/>
        </w:rPr>
        <w:t xml:space="preserve"> lub dopuszczającej</w:t>
      </w:r>
      <w:r w:rsidRPr="00C3319B">
        <w:rPr>
          <w:i w:val="0"/>
          <w:iCs w:val="0"/>
          <w:sz w:val="24"/>
        </w:rPr>
        <w:t xml:space="preserve"> uczeń ma prawo do jednorazowej jej poprawy, przy czym w dzienniku zachowane są dwie oceny, a ocena poprawiona jest ich średnią.</w:t>
      </w:r>
    </w:p>
    <w:p w14:paraId="16A2837B" w14:textId="77777777" w:rsidR="00A0525E" w:rsidRPr="00C3319B" w:rsidRDefault="00A0525E" w:rsidP="00A0525E">
      <w:pPr>
        <w:pStyle w:val="Tekstpodstawowy"/>
        <w:spacing w:line="240" w:lineRule="auto"/>
        <w:jc w:val="both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b</w:t>
      </w:r>
      <w:r w:rsidRPr="00C3319B">
        <w:rPr>
          <w:b/>
          <w:i w:val="0"/>
          <w:iCs w:val="0"/>
          <w:sz w:val="24"/>
        </w:rPr>
        <w:t>.</w:t>
      </w:r>
      <w:r w:rsidRPr="00C3319B">
        <w:rPr>
          <w:i w:val="0"/>
          <w:iCs w:val="0"/>
          <w:sz w:val="24"/>
        </w:rPr>
        <w:t xml:space="preserve"> Uczeń może poprawić ocenę niedostateczną z pracy klasowej w termi</w:t>
      </w:r>
      <w:r>
        <w:rPr>
          <w:i w:val="0"/>
          <w:iCs w:val="0"/>
          <w:sz w:val="24"/>
        </w:rPr>
        <w:t xml:space="preserve">nie uzgodnionym z nauczycielem </w:t>
      </w:r>
      <w:r w:rsidRPr="00C3319B">
        <w:rPr>
          <w:i w:val="0"/>
          <w:iCs w:val="0"/>
          <w:sz w:val="24"/>
        </w:rPr>
        <w:t>w ciągu 1 tygodnia od daty jej otrzymania.</w:t>
      </w:r>
    </w:p>
    <w:p w14:paraId="739AC153" w14:textId="77777777" w:rsidR="00A0525E" w:rsidRPr="00C3319B" w:rsidRDefault="00A0525E" w:rsidP="00A0525E">
      <w:pPr>
        <w:pStyle w:val="Tekstpodstawowy"/>
        <w:spacing w:line="240" w:lineRule="auto"/>
        <w:jc w:val="both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c</w:t>
      </w:r>
      <w:r w:rsidRPr="00C3319B">
        <w:rPr>
          <w:b/>
          <w:i w:val="0"/>
          <w:iCs w:val="0"/>
          <w:sz w:val="24"/>
        </w:rPr>
        <w:t>.</w:t>
      </w:r>
      <w:r w:rsidRPr="00C3319B">
        <w:rPr>
          <w:i w:val="0"/>
          <w:iCs w:val="0"/>
          <w:sz w:val="24"/>
        </w:rPr>
        <w:t xml:space="preserve"> Poprawa nie dotyczy innych stopni oraz kartkówek.</w:t>
      </w:r>
    </w:p>
    <w:p w14:paraId="12F77D79" w14:textId="77777777" w:rsidR="00A0525E" w:rsidRDefault="00A0525E" w:rsidP="00A0525E">
      <w:pPr>
        <w:pStyle w:val="Tekstpodstawowy"/>
        <w:spacing w:line="240" w:lineRule="auto"/>
        <w:jc w:val="both"/>
        <w:rPr>
          <w:i w:val="0"/>
          <w:iCs w:val="0"/>
          <w:sz w:val="24"/>
        </w:rPr>
      </w:pPr>
    </w:p>
    <w:p w14:paraId="3B954939" w14:textId="77777777" w:rsidR="00A0525E" w:rsidRPr="007A2FD4" w:rsidRDefault="00A0525E" w:rsidP="00A0525E">
      <w:pPr>
        <w:spacing w:after="0" w:line="240" w:lineRule="auto"/>
        <w:jc w:val="both"/>
        <w:rPr>
          <w:iCs/>
          <w:sz w:val="24"/>
        </w:rPr>
      </w:pPr>
      <w:r w:rsidRPr="00C3319B">
        <w:rPr>
          <w:rFonts w:ascii="Times New Roman" w:hAnsi="Times New Roman" w:cs="Times New Roman"/>
          <w:sz w:val="24"/>
          <w:szCs w:val="24"/>
        </w:rPr>
        <w:t>7. Uczeń ma prawo zgłosić dwa nieprzygotowania do zajęć w ciągu półrocza. Fakt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2FD4">
        <w:rPr>
          <w:rFonts w:ascii="Times New Roman" w:hAnsi="Times New Roman" w:cs="Times New Roman"/>
          <w:sz w:val="24"/>
          <w:szCs w:val="24"/>
        </w:rPr>
        <w:t>nieprzygotowania może być zgłoszony wyłącznie na początku na lekcji.</w:t>
      </w:r>
    </w:p>
    <w:p w14:paraId="6926E75F" w14:textId="77777777" w:rsidR="00A0525E" w:rsidRPr="007A2FD4" w:rsidRDefault="00A0525E" w:rsidP="00A0525E">
      <w:pPr>
        <w:pStyle w:val="Tekstpodstawowy"/>
        <w:spacing w:line="240" w:lineRule="auto"/>
        <w:jc w:val="both"/>
        <w:rPr>
          <w:i w:val="0"/>
          <w:iCs w:val="0"/>
          <w:sz w:val="24"/>
        </w:rPr>
      </w:pPr>
    </w:p>
    <w:p w14:paraId="14871549" w14:textId="77777777" w:rsidR="00A0525E" w:rsidRPr="00C3319B" w:rsidRDefault="00A0525E" w:rsidP="00A0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19B">
        <w:rPr>
          <w:rFonts w:ascii="Times New Roman" w:hAnsi="Times New Roman" w:cs="Times New Roman"/>
          <w:sz w:val="24"/>
          <w:szCs w:val="24"/>
        </w:rPr>
        <w:t>8. Prawo do nieprzygotowania nie przysługuje w przypadku lekcji powtórzeniowych,</w:t>
      </w:r>
    </w:p>
    <w:p w14:paraId="1D4848F8" w14:textId="77777777" w:rsidR="00A0525E" w:rsidRDefault="00A0525E" w:rsidP="00A0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19B">
        <w:rPr>
          <w:rFonts w:ascii="Times New Roman" w:hAnsi="Times New Roman" w:cs="Times New Roman"/>
          <w:sz w:val="24"/>
          <w:szCs w:val="24"/>
        </w:rPr>
        <w:t>zapowiedzianych kartkówek i sprawdzianów pisemnych.</w:t>
      </w:r>
    </w:p>
    <w:p w14:paraId="79241573" w14:textId="77777777" w:rsidR="00A0525E" w:rsidRPr="00C3319B" w:rsidRDefault="00A0525E" w:rsidP="00A0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57E84A" w14:textId="77777777" w:rsidR="00A0525E" w:rsidRPr="00C3319B" w:rsidRDefault="00A0525E" w:rsidP="00A0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19B">
        <w:rPr>
          <w:rFonts w:ascii="Times New Roman" w:hAnsi="Times New Roman" w:cs="Times New Roman"/>
          <w:sz w:val="24"/>
          <w:szCs w:val="24"/>
        </w:rPr>
        <w:t>9. Uczeń jest zobowiązany do prowadzenia zeszytu przedmiotowego w estetycznej formie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C3319B">
        <w:rPr>
          <w:rFonts w:ascii="Times New Roman" w:hAnsi="Times New Roman" w:cs="Times New Roman"/>
          <w:sz w:val="24"/>
          <w:szCs w:val="24"/>
        </w:rPr>
        <w:t>i do udostępniania go nauczycielowi do wglądu.</w:t>
      </w:r>
    </w:p>
    <w:p w14:paraId="5F77677A" w14:textId="77777777" w:rsidR="00A0525E" w:rsidRPr="004D7DDC" w:rsidRDefault="00A0525E" w:rsidP="004D7DDC">
      <w:pPr>
        <w:pStyle w:val="Tekstpodstawowy"/>
        <w:spacing w:line="276" w:lineRule="auto"/>
        <w:rPr>
          <w:i w:val="0"/>
          <w:iCs w:val="0"/>
          <w:sz w:val="24"/>
        </w:rPr>
      </w:pPr>
    </w:p>
    <w:sectPr w:rsidR="00A0525E" w:rsidRPr="004D7DDC" w:rsidSect="00073F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40A1"/>
    <w:multiLevelType w:val="multilevel"/>
    <w:tmpl w:val="21F6541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1226D7C"/>
    <w:multiLevelType w:val="hybridMultilevel"/>
    <w:tmpl w:val="FCCA7924"/>
    <w:lvl w:ilvl="0" w:tplc="3F1EB96C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21BE9"/>
    <w:multiLevelType w:val="hybridMultilevel"/>
    <w:tmpl w:val="DB8E998C"/>
    <w:lvl w:ilvl="0" w:tplc="3F1EB96C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6B3A37"/>
    <w:multiLevelType w:val="hybridMultilevel"/>
    <w:tmpl w:val="24FC5D46"/>
    <w:lvl w:ilvl="0" w:tplc="3F1EB96C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401217"/>
    <w:multiLevelType w:val="hybridMultilevel"/>
    <w:tmpl w:val="7CA6504A"/>
    <w:lvl w:ilvl="0" w:tplc="75B4EAD4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A4428D"/>
    <w:multiLevelType w:val="hybridMultilevel"/>
    <w:tmpl w:val="4EA09E34"/>
    <w:lvl w:ilvl="0" w:tplc="AE0C92B0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C890CF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7E7DA2"/>
    <w:multiLevelType w:val="hybridMultilevel"/>
    <w:tmpl w:val="644663C8"/>
    <w:lvl w:ilvl="0" w:tplc="3F1EB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B260CD"/>
    <w:multiLevelType w:val="hybridMultilevel"/>
    <w:tmpl w:val="8FF2AA44"/>
    <w:lvl w:ilvl="0" w:tplc="63FC1B1E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4C46F1"/>
    <w:multiLevelType w:val="hybridMultilevel"/>
    <w:tmpl w:val="F55094F8"/>
    <w:lvl w:ilvl="0" w:tplc="51209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8A5091"/>
    <w:multiLevelType w:val="hybridMultilevel"/>
    <w:tmpl w:val="CA0851E2"/>
    <w:lvl w:ilvl="0" w:tplc="00C0FC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593466"/>
    <w:multiLevelType w:val="multilevel"/>
    <w:tmpl w:val="7E0CFE3C"/>
    <w:lvl w:ilvl="0">
      <w:start w:val="2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 w:hint="default"/>
        <w:color w:val="auto"/>
      </w:rPr>
    </w:lvl>
    <w:lvl w:ilvl="1">
      <w:numFmt w:val="bullet"/>
      <w:lvlText w:val=""/>
      <w:lvlJc w:val="left"/>
      <w:pPr>
        <w:ind w:left="1364" w:hanging="360"/>
      </w:pPr>
      <w:rPr>
        <w:rFonts w:ascii="Wingdings" w:hAnsi="Wingdings" w:hint="default"/>
      </w:rPr>
    </w:lvl>
    <w:lvl w:ilvl="2">
      <w:start w:val="2"/>
      <w:numFmt w:val="decimal"/>
      <w:lvlText w:val="%3."/>
      <w:lvlJc w:val="left"/>
      <w:pPr>
        <w:ind w:left="2084" w:hanging="360"/>
      </w:pPr>
      <w:rPr>
        <w:rFonts w:hint="default"/>
        <w:color w:val="000000"/>
        <w:sz w:val="22"/>
      </w:rPr>
    </w:lvl>
    <w:lvl w:ilvl="3">
      <w:numFmt w:val="bullet"/>
      <w:lvlText w:val=""/>
      <w:lvlJc w:val="left"/>
      <w:pPr>
        <w:ind w:left="2804" w:hanging="360"/>
      </w:pPr>
      <w:rPr>
        <w:rFonts w:ascii="Wingdings" w:hAnsi="Wingdings" w:hint="default"/>
      </w:rPr>
    </w:lvl>
    <w:lvl w:ilvl="4">
      <w:numFmt w:val="bullet"/>
      <w:lvlText w:val=""/>
      <w:lvlJc w:val="left"/>
      <w:pPr>
        <w:ind w:left="3524" w:hanging="360"/>
      </w:pPr>
      <w:rPr>
        <w:rFonts w:ascii="Wingdings" w:hAnsi="Wingdings" w:hint="default"/>
      </w:rPr>
    </w:lvl>
    <w:lvl w:ilvl="5">
      <w:numFmt w:val="bullet"/>
      <w:lvlText w:val=""/>
      <w:lvlJc w:val="left"/>
      <w:pPr>
        <w:ind w:left="4244" w:hanging="360"/>
      </w:pPr>
      <w:rPr>
        <w:rFonts w:ascii="Wingdings" w:hAnsi="Wingdings" w:hint="default"/>
      </w:rPr>
    </w:lvl>
    <w:lvl w:ilvl="6">
      <w:numFmt w:val="bullet"/>
      <w:lvlText w:val=""/>
      <w:lvlJc w:val="left"/>
      <w:pPr>
        <w:ind w:left="4964" w:hanging="360"/>
      </w:pPr>
      <w:rPr>
        <w:rFonts w:ascii="Wingdings" w:hAnsi="Wingdings" w:hint="default"/>
      </w:rPr>
    </w:lvl>
    <w:lvl w:ilvl="7">
      <w:numFmt w:val="bullet"/>
      <w:lvlText w:val=""/>
      <w:lvlJc w:val="left"/>
      <w:pPr>
        <w:ind w:left="5684" w:hanging="360"/>
      </w:pPr>
      <w:rPr>
        <w:rFonts w:ascii="Wingdings" w:hAnsi="Wingdings" w:hint="default"/>
      </w:rPr>
    </w:lvl>
    <w:lvl w:ilvl="8">
      <w:numFmt w:val="bullet"/>
      <w:lvlText w:val="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5E634F38"/>
    <w:multiLevelType w:val="hybridMultilevel"/>
    <w:tmpl w:val="F55094F8"/>
    <w:lvl w:ilvl="0" w:tplc="4DEE3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1712578">
    <w:abstractNumId w:val="0"/>
  </w:num>
  <w:num w:numId="2" w16cid:durableId="1695619221">
    <w:abstractNumId w:val="10"/>
  </w:num>
  <w:num w:numId="3" w16cid:durableId="209416131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383974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26789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954813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6109514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0228849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730937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8386914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423868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92125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A59"/>
    <w:rsid w:val="00073FFC"/>
    <w:rsid w:val="000E10E5"/>
    <w:rsid w:val="00220556"/>
    <w:rsid w:val="002623FA"/>
    <w:rsid w:val="002D079B"/>
    <w:rsid w:val="003969B0"/>
    <w:rsid w:val="003E616F"/>
    <w:rsid w:val="00464695"/>
    <w:rsid w:val="004D7DDC"/>
    <w:rsid w:val="005E6F33"/>
    <w:rsid w:val="00770D5F"/>
    <w:rsid w:val="009D697F"/>
    <w:rsid w:val="00A0525E"/>
    <w:rsid w:val="00B6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CA0FF"/>
  <w15:docId w15:val="{3B55A21C-8903-45C3-9D96-AEEB6C537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A59"/>
  </w:style>
  <w:style w:type="paragraph" w:styleId="Nagwek1">
    <w:name w:val="heading 1"/>
    <w:basedOn w:val="Normalny"/>
    <w:next w:val="Normalny"/>
    <w:link w:val="Nagwek1Znak"/>
    <w:qFormat/>
    <w:rsid w:val="004D7DD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D7DDC"/>
    <w:pPr>
      <w:keepNext/>
      <w:spacing w:after="0" w:line="360" w:lineRule="auto"/>
      <w:ind w:left="360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D7DDC"/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D7DD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4D7DDC"/>
    <w:pPr>
      <w:spacing w:after="0" w:line="360" w:lineRule="auto"/>
    </w:pPr>
    <w:rPr>
      <w:rFonts w:ascii="Times New Roman" w:eastAsia="Times New Roman" w:hAnsi="Times New Roman" w:cs="Times New Roman"/>
      <w:i/>
      <w:i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D7DDC"/>
    <w:rPr>
      <w:rFonts w:ascii="Times New Roman" w:eastAsia="Times New Roman" w:hAnsi="Times New Roman" w:cs="Times New Roman"/>
      <w:i/>
      <w:i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D7D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customStyle="1" w:styleId="2Paragrafy">
    <w:name w:val="2_Paragrafy"/>
    <w:basedOn w:val="Normalny"/>
    <w:rsid w:val="004D7DDC"/>
    <w:pPr>
      <w:autoSpaceDE w:val="0"/>
      <w:autoSpaceDN w:val="0"/>
      <w:spacing w:before="360" w:after="120" w:line="240" w:lineRule="auto"/>
      <w:jc w:val="center"/>
    </w:pPr>
    <w:rPr>
      <w:rFonts w:ascii="Arial" w:eastAsia="Calibri" w:hAnsi="Arial" w:cs="Arial"/>
      <w:b/>
      <w:bCs/>
      <w:szCs w:val="16"/>
    </w:rPr>
  </w:style>
  <w:style w:type="paragraph" w:customStyle="1" w:styleId="western">
    <w:name w:val="western"/>
    <w:basedOn w:val="Normalny"/>
    <w:rsid w:val="00A05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647</Words>
  <Characters>3887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Rafał Grzech</cp:lastModifiedBy>
  <cp:revision>12</cp:revision>
  <dcterms:created xsi:type="dcterms:W3CDTF">2026-09-09T12:08:00Z</dcterms:created>
  <dcterms:modified xsi:type="dcterms:W3CDTF">2026-09-10T22:48:00Z</dcterms:modified>
</cp:coreProperties>
</file>